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D8865" w14:textId="77777777" w:rsidR="0010614B" w:rsidRDefault="0010614B" w:rsidP="00036F1F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61E678C2" w14:textId="77777777" w:rsidR="00036F1F" w:rsidRPr="00FF7AF2" w:rsidRDefault="00036F1F" w:rsidP="00036F1F">
      <w:pPr>
        <w:jc w:val="center"/>
        <w:rPr>
          <w:rFonts w:ascii="Times New Roman" w:hAnsi="Times New Roman"/>
          <w:lang w:val="ru-RU"/>
        </w:rPr>
      </w:pPr>
    </w:p>
    <w:tbl>
      <w:tblPr>
        <w:tblW w:w="10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080"/>
        <w:gridCol w:w="162"/>
        <w:gridCol w:w="511"/>
        <w:gridCol w:w="655"/>
        <w:gridCol w:w="1372"/>
        <w:gridCol w:w="499"/>
        <w:gridCol w:w="681"/>
        <w:gridCol w:w="710"/>
        <w:gridCol w:w="415"/>
        <w:gridCol w:w="1426"/>
        <w:gridCol w:w="561"/>
        <w:gridCol w:w="1821"/>
      </w:tblGrid>
      <w:tr w:rsidR="0010614B" w:rsidRPr="00491993" w14:paraId="74CC0900" w14:textId="77777777" w:rsidTr="00262285">
        <w:trPr>
          <w:cantSplit/>
          <w:trHeight w:val="340"/>
        </w:trPr>
        <w:tc>
          <w:tcPr>
            <w:tcW w:w="4909" w:type="dxa"/>
            <w:gridSpan w:val="7"/>
            <w:shd w:val="clear" w:color="auto" w:fill="F2F2F2" w:themeFill="background1" w:themeFillShade="F2"/>
            <w:vAlign w:val="center"/>
          </w:tcPr>
          <w:p w14:paraId="61B3A42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43AD9222" w14:textId="77777777" w:rsidR="0010614B" w:rsidRPr="00036F1F" w:rsidRDefault="00036F1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36F1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AA50C9" w:rsidRPr="00036F1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Стевановић Татјана</w:t>
            </w:r>
          </w:p>
        </w:tc>
      </w:tr>
      <w:tr w:rsidR="0010614B" w:rsidRPr="00491993" w14:paraId="578EE31A" w14:textId="77777777" w:rsidTr="00262285">
        <w:trPr>
          <w:cantSplit/>
          <w:trHeight w:val="340"/>
        </w:trPr>
        <w:tc>
          <w:tcPr>
            <w:tcW w:w="4909" w:type="dxa"/>
            <w:gridSpan w:val="7"/>
            <w:shd w:val="clear" w:color="auto" w:fill="F2F2F2" w:themeFill="background1" w:themeFillShade="F2"/>
            <w:vAlign w:val="center"/>
          </w:tcPr>
          <w:p w14:paraId="52823F5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69C577B9" w14:textId="77777777" w:rsidR="0010614B" w:rsidRPr="00AA50C9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Редовни професор</w:t>
            </w:r>
          </w:p>
        </w:tc>
      </w:tr>
      <w:tr w:rsidR="0010614B" w:rsidRPr="00FF7AF2" w14:paraId="1F98AAD0" w14:textId="77777777" w:rsidTr="00262285">
        <w:trPr>
          <w:cantSplit/>
          <w:trHeight w:val="340"/>
        </w:trPr>
        <w:tc>
          <w:tcPr>
            <w:tcW w:w="4909" w:type="dxa"/>
            <w:gridSpan w:val="7"/>
            <w:shd w:val="clear" w:color="auto" w:fill="F2F2F2" w:themeFill="background1" w:themeFillShade="F2"/>
            <w:vAlign w:val="center"/>
          </w:tcPr>
          <w:p w14:paraId="1FAB2FB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FF7AF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05516B93" w14:textId="77777777" w:rsidR="0010614B" w:rsidRPr="00FF7AF2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у Нишу</w:t>
            </w:r>
            <w:r w:rsidR="00B71877" w:rsidRPr="00FF7AF2">
              <w:rPr>
                <w:rFonts w:ascii="Times New Roman" w:hAnsi="Times New Roman"/>
                <w:sz w:val="20"/>
                <w:szCs w:val="20"/>
                <w:lang w:val="ru-RU"/>
              </w:rPr>
              <w:t>, 01.02.2000.</w:t>
            </w:r>
          </w:p>
        </w:tc>
      </w:tr>
      <w:tr w:rsidR="0010614B" w:rsidRPr="00491993" w14:paraId="7631D2D1" w14:textId="77777777" w:rsidTr="00262285">
        <w:trPr>
          <w:cantSplit/>
          <w:trHeight w:val="340"/>
        </w:trPr>
        <w:tc>
          <w:tcPr>
            <w:tcW w:w="4909" w:type="dxa"/>
            <w:gridSpan w:val="7"/>
            <w:shd w:val="clear" w:color="auto" w:fill="F2F2F2" w:themeFill="background1" w:themeFillShade="F2"/>
            <w:vAlign w:val="center"/>
          </w:tcPr>
          <w:p w14:paraId="3EDDC12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5C48F6D3" w14:textId="77777777" w:rsidR="0010614B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ачуноводство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ревизија 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067494">
              <w:rPr>
                <w:rFonts w:ascii="Times New Roman" w:hAnsi="Times New Roman"/>
                <w:sz w:val="20"/>
                <w:szCs w:val="20"/>
                <w:lang w:val="sr-Cyrl-CS"/>
              </w:rPr>
              <w:t>пословне финансије</w:t>
            </w:r>
          </w:p>
        </w:tc>
      </w:tr>
      <w:tr w:rsidR="0010614B" w:rsidRPr="00491993" w14:paraId="50D8B73C" w14:textId="77777777" w:rsidTr="00262285">
        <w:trPr>
          <w:cantSplit/>
          <w:trHeight w:val="340"/>
        </w:trPr>
        <w:tc>
          <w:tcPr>
            <w:tcW w:w="10523" w:type="dxa"/>
            <w:gridSpan w:val="13"/>
            <w:shd w:val="clear" w:color="auto" w:fill="F2F2F2" w:themeFill="background1" w:themeFillShade="F2"/>
            <w:vAlign w:val="center"/>
          </w:tcPr>
          <w:p w14:paraId="707197C8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3DDE00A2" w14:textId="77777777" w:rsidTr="00262285">
        <w:trPr>
          <w:cantSplit/>
          <w:trHeight w:val="340"/>
        </w:trPr>
        <w:tc>
          <w:tcPr>
            <w:tcW w:w="1872" w:type="dxa"/>
            <w:gridSpan w:val="3"/>
            <w:vAlign w:val="center"/>
          </w:tcPr>
          <w:p w14:paraId="24FA6213" w14:textId="77777777" w:rsidR="0010614B" w:rsidRPr="00491993" w:rsidRDefault="0010614B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34912E3F" w14:textId="77777777" w:rsidR="0010614B" w:rsidRPr="00491993" w:rsidRDefault="0010614B" w:rsidP="00036F1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52" w:type="dxa"/>
            <w:gridSpan w:val="3"/>
            <w:vAlign w:val="center"/>
          </w:tcPr>
          <w:p w14:paraId="40A7FB55" w14:textId="77777777" w:rsidR="0010614B" w:rsidRPr="00491993" w:rsidRDefault="0010614B" w:rsidP="00036F1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51" w:type="dxa"/>
            <w:gridSpan w:val="3"/>
            <w:vAlign w:val="center"/>
          </w:tcPr>
          <w:p w14:paraId="0761BA8F" w14:textId="77777777" w:rsidR="0010614B" w:rsidRPr="00491993" w:rsidRDefault="0010614B" w:rsidP="00036F1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82" w:type="dxa"/>
            <w:gridSpan w:val="2"/>
            <w:vAlign w:val="center"/>
          </w:tcPr>
          <w:p w14:paraId="4B3EA8C9" w14:textId="77777777" w:rsidR="0010614B" w:rsidRPr="00AC0E94" w:rsidRDefault="0010614B" w:rsidP="00036F1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AA50C9" w:rsidRPr="00491993" w14:paraId="568AE707" w14:textId="77777777" w:rsidTr="00262285">
        <w:trPr>
          <w:cantSplit/>
          <w:trHeight w:val="340"/>
        </w:trPr>
        <w:tc>
          <w:tcPr>
            <w:tcW w:w="1872" w:type="dxa"/>
            <w:gridSpan w:val="3"/>
            <w:vAlign w:val="center"/>
          </w:tcPr>
          <w:p w14:paraId="08CB29FC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66" w:type="dxa"/>
            <w:gridSpan w:val="2"/>
            <w:vAlign w:val="center"/>
          </w:tcPr>
          <w:p w14:paraId="751667EF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15.07.2020.</w:t>
            </w:r>
          </w:p>
        </w:tc>
        <w:tc>
          <w:tcPr>
            <w:tcW w:w="2552" w:type="dxa"/>
            <w:gridSpan w:val="3"/>
            <w:vAlign w:val="center"/>
          </w:tcPr>
          <w:p w14:paraId="779E2F49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у Нишу</w:t>
            </w:r>
          </w:p>
        </w:tc>
        <w:tc>
          <w:tcPr>
            <w:tcW w:w="2551" w:type="dxa"/>
            <w:gridSpan w:val="3"/>
          </w:tcPr>
          <w:p w14:paraId="0A890047" w14:textId="77777777" w:rsidR="00AA50C9" w:rsidRPr="002E077F" w:rsidRDefault="00AA50C9" w:rsidP="00036F1F">
            <w:pPr>
              <w:rPr>
                <w:rFonts w:ascii="Times New Roman" w:hAnsi="Times New Roman"/>
                <w:sz w:val="20"/>
                <w:szCs w:val="20"/>
              </w:rPr>
            </w:pPr>
            <w:r w:rsidRPr="002E077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44DC67E7" w14:textId="77777777" w:rsidR="00AA50C9" w:rsidRPr="00D67077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highlight w:val="yellow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ачуноводство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ревизија 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ословне финансије</w:t>
            </w:r>
          </w:p>
        </w:tc>
      </w:tr>
      <w:tr w:rsidR="00AA50C9" w:rsidRPr="00491993" w14:paraId="460995FF" w14:textId="77777777" w:rsidTr="00262285">
        <w:trPr>
          <w:cantSplit/>
          <w:trHeight w:val="340"/>
        </w:trPr>
        <w:tc>
          <w:tcPr>
            <w:tcW w:w="1872" w:type="dxa"/>
            <w:gridSpan w:val="3"/>
            <w:vAlign w:val="center"/>
          </w:tcPr>
          <w:p w14:paraId="29CDD6C7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66" w:type="dxa"/>
            <w:gridSpan w:val="2"/>
            <w:vAlign w:val="center"/>
          </w:tcPr>
          <w:p w14:paraId="58B564F6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17.04.2010.</w:t>
            </w:r>
          </w:p>
        </w:tc>
        <w:tc>
          <w:tcPr>
            <w:tcW w:w="2552" w:type="dxa"/>
            <w:gridSpan w:val="3"/>
            <w:vAlign w:val="center"/>
          </w:tcPr>
          <w:p w14:paraId="41EF14F2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у Нишу</w:t>
            </w:r>
          </w:p>
        </w:tc>
        <w:tc>
          <w:tcPr>
            <w:tcW w:w="2551" w:type="dxa"/>
            <w:gridSpan w:val="3"/>
          </w:tcPr>
          <w:p w14:paraId="0C03711E" w14:textId="77777777" w:rsidR="00AA50C9" w:rsidRPr="002E077F" w:rsidRDefault="00AA50C9" w:rsidP="00036F1F">
            <w:pPr>
              <w:rPr>
                <w:rFonts w:ascii="Times New Roman" w:hAnsi="Times New Roman"/>
                <w:sz w:val="20"/>
                <w:szCs w:val="20"/>
              </w:rPr>
            </w:pPr>
            <w:r w:rsidRPr="002E077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7B174045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ачуноводство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ревизија 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ословне финансије</w:t>
            </w:r>
          </w:p>
        </w:tc>
      </w:tr>
      <w:tr w:rsidR="00AA50C9" w:rsidRPr="00491993" w14:paraId="4B884193" w14:textId="77777777" w:rsidTr="00262285">
        <w:trPr>
          <w:cantSplit/>
          <w:trHeight w:val="340"/>
        </w:trPr>
        <w:tc>
          <w:tcPr>
            <w:tcW w:w="1872" w:type="dxa"/>
            <w:gridSpan w:val="3"/>
            <w:vAlign w:val="center"/>
          </w:tcPr>
          <w:p w14:paraId="78CC2615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66" w:type="dxa"/>
            <w:gridSpan w:val="2"/>
            <w:vAlign w:val="center"/>
          </w:tcPr>
          <w:p w14:paraId="4ADDFAA6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24.09.2003.</w:t>
            </w:r>
          </w:p>
        </w:tc>
        <w:tc>
          <w:tcPr>
            <w:tcW w:w="2552" w:type="dxa"/>
            <w:gridSpan w:val="3"/>
            <w:vAlign w:val="center"/>
          </w:tcPr>
          <w:p w14:paraId="40E5986F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Београду</w:t>
            </w:r>
          </w:p>
        </w:tc>
        <w:tc>
          <w:tcPr>
            <w:tcW w:w="2551" w:type="dxa"/>
            <w:gridSpan w:val="3"/>
          </w:tcPr>
          <w:p w14:paraId="4315A3E7" w14:textId="77777777" w:rsidR="00AA50C9" w:rsidRPr="002E077F" w:rsidRDefault="00AA50C9" w:rsidP="00036F1F">
            <w:pPr>
              <w:rPr>
                <w:rFonts w:ascii="Times New Roman" w:hAnsi="Times New Roman"/>
                <w:sz w:val="20"/>
                <w:szCs w:val="20"/>
              </w:rPr>
            </w:pPr>
            <w:r w:rsidRPr="002E077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303DBCFF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ачуноводство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ревизија 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ословне финансије</w:t>
            </w:r>
          </w:p>
        </w:tc>
      </w:tr>
      <w:tr w:rsidR="00AA50C9" w:rsidRPr="00491993" w14:paraId="008FB8B7" w14:textId="77777777" w:rsidTr="00262285">
        <w:trPr>
          <w:cantSplit/>
          <w:trHeight w:val="340"/>
        </w:trPr>
        <w:tc>
          <w:tcPr>
            <w:tcW w:w="1872" w:type="dxa"/>
            <w:gridSpan w:val="3"/>
            <w:vAlign w:val="center"/>
          </w:tcPr>
          <w:p w14:paraId="4548946C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66" w:type="dxa"/>
            <w:gridSpan w:val="2"/>
            <w:vAlign w:val="center"/>
          </w:tcPr>
          <w:p w14:paraId="0C72BBEB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24.12.1997.</w:t>
            </w:r>
          </w:p>
        </w:tc>
        <w:tc>
          <w:tcPr>
            <w:tcW w:w="2552" w:type="dxa"/>
            <w:gridSpan w:val="3"/>
            <w:vAlign w:val="center"/>
          </w:tcPr>
          <w:p w14:paraId="289FE131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у Нишу</w:t>
            </w:r>
          </w:p>
        </w:tc>
        <w:tc>
          <w:tcPr>
            <w:tcW w:w="2551" w:type="dxa"/>
            <w:gridSpan w:val="3"/>
          </w:tcPr>
          <w:p w14:paraId="188EDED5" w14:textId="77777777" w:rsidR="00AA50C9" w:rsidRPr="002E077F" w:rsidRDefault="00AA50C9" w:rsidP="00036F1F">
            <w:pPr>
              <w:rPr>
                <w:rFonts w:ascii="Times New Roman" w:hAnsi="Times New Roman"/>
                <w:sz w:val="20"/>
                <w:szCs w:val="20"/>
              </w:rPr>
            </w:pPr>
            <w:r w:rsidRPr="002E077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3C07568A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ачуноводство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ревизија 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</w:t>
            </w: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ословне финансије</w:t>
            </w:r>
          </w:p>
        </w:tc>
      </w:tr>
      <w:tr w:rsidR="00AA50C9" w:rsidRPr="00491993" w14:paraId="3EF79BBB" w14:textId="77777777" w:rsidTr="00262285">
        <w:trPr>
          <w:cantSplit/>
          <w:trHeight w:val="340"/>
        </w:trPr>
        <w:tc>
          <w:tcPr>
            <w:tcW w:w="10523" w:type="dxa"/>
            <w:gridSpan w:val="13"/>
            <w:shd w:val="clear" w:color="auto" w:fill="F2F2F2" w:themeFill="background1" w:themeFillShade="F2"/>
            <w:vAlign w:val="center"/>
          </w:tcPr>
          <w:p w14:paraId="24ADEA06" w14:textId="77777777" w:rsidR="00AA50C9" w:rsidRPr="00AC0E94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AA50C9" w:rsidRPr="00491993" w14:paraId="68C9208C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3C1E3913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80" w:type="dxa"/>
            <w:vAlign w:val="center"/>
          </w:tcPr>
          <w:p w14:paraId="6E8071DB" w14:textId="77777777" w:rsidR="00AA50C9" w:rsidRPr="00AC0E94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2700" w:type="dxa"/>
            <w:gridSpan w:val="4"/>
            <w:vAlign w:val="center"/>
          </w:tcPr>
          <w:p w14:paraId="509CC43C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890" w:type="dxa"/>
            <w:gridSpan w:val="3"/>
            <w:vAlign w:val="center"/>
          </w:tcPr>
          <w:p w14:paraId="29211E5F" w14:textId="77777777" w:rsidR="00AA50C9" w:rsidRPr="00AC0E94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402" w:type="dxa"/>
            <w:gridSpan w:val="3"/>
            <w:vAlign w:val="center"/>
          </w:tcPr>
          <w:p w14:paraId="7696DD8D" w14:textId="77777777" w:rsidR="00AA50C9" w:rsidRPr="00AC0E94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4BE6F86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AA50C9" w:rsidRPr="00491993" w14:paraId="26773A07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06F295E5" w14:textId="77777777" w:rsidR="00AA50C9" w:rsidRPr="00273BD1" w:rsidRDefault="00AA50C9" w:rsidP="00036F1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236D2F69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4692</w:t>
            </w:r>
          </w:p>
        </w:tc>
        <w:tc>
          <w:tcPr>
            <w:tcW w:w="2700" w:type="dxa"/>
            <w:gridSpan w:val="4"/>
            <w:vAlign w:val="center"/>
          </w:tcPr>
          <w:p w14:paraId="2EC091FB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Управљачко рачуноводство</w:t>
            </w:r>
          </w:p>
        </w:tc>
        <w:tc>
          <w:tcPr>
            <w:tcW w:w="1890" w:type="dxa"/>
            <w:gridSpan w:val="3"/>
            <w:vAlign w:val="center"/>
          </w:tcPr>
          <w:p w14:paraId="2CAD24EC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084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2" w:type="dxa"/>
            <w:gridSpan w:val="3"/>
            <w:vAlign w:val="center"/>
          </w:tcPr>
          <w:p w14:paraId="096E4A4E" w14:textId="77777777" w:rsidR="00AA50C9" w:rsidRDefault="006009BB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  <w:p w14:paraId="67253A45" w14:textId="77777777" w:rsidR="00036F1F" w:rsidRPr="00036F1F" w:rsidRDefault="00036F1F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1A396227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AA50C9" w:rsidRPr="00491993" w14:paraId="218C9AB5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46F9D970" w14:textId="77777777" w:rsidR="00AA50C9" w:rsidRPr="00273BD1" w:rsidRDefault="00AA50C9" w:rsidP="00036F1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7A176EAF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4668</w:t>
            </w:r>
          </w:p>
        </w:tc>
        <w:tc>
          <w:tcPr>
            <w:tcW w:w="2700" w:type="dxa"/>
            <w:gridSpan w:val="4"/>
            <w:vAlign w:val="center"/>
          </w:tcPr>
          <w:p w14:paraId="6FFE16F9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77F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 трошкова</w:t>
            </w:r>
          </w:p>
        </w:tc>
        <w:tc>
          <w:tcPr>
            <w:tcW w:w="1890" w:type="dxa"/>
            <w:gridSpan w:val="3"/>
            <w:vAlign w:val="center"/>
          </w:tcPr>
          <w:p w14:paraId="01C441C7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084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2" w:type="dxa"/>
            <w:gridSpan w:val="3"/>
            <w:vAlign w:val="center"/>
          </w:tcPr>
          <w:p w14:paraId="611C1162" w14:textId="77777777" w:rsidR="00036F1F" w:rsidRDefault="00036F1F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  <w:p w14:paraId="0CD3CF3F" w14:textId="77777777" w:rsidR="00AA50C9" w:rsidRPr="00491993" w:rsidRDefault="00036F1F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34C26AEB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AA50C9" w:rsidRPr="00491993" w14:paraId="6304FD5E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2A17C35C" w14:textId="77777777" w:rsidR="00AA50C9" w:rsidRPr="00273BD1" w:rsidRDefault="00AA50C9" w:rsidP="00036F1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CAE5D56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4669</w:t>
            </w:r>
          </w:p>
        </w:tc>
        <w:tc>
          <w:tcPr>
            <w:tcW w:w="2700" w:type="dxa"/>
            <w:gridSpan w:val="4"/>
            <w:vAlign w:val="center"/>
          </w:tcPr>
          <w:p w14:paraId="783F9FEE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 финансијских институција</w:t>
            </w:r>
          </w:p>
        </w:tc>
        <w:tc>
          <w:tcPr>
            <w:tcW w:w="1890" w:type="dxa"/>
            <w:gridSpan w:val="3"/>
            <w:vAlign w:val="center"/>
          </w:tcPr>
          <w:p w14:paraId="3BE758AF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084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2" w:type="dxa"/>
            <w:gridSpan w:val="3"/>
            <w:vAlign w:val="center"/>
          </w:tcPr>
          <w:p w14:paraId="354208B8" w14:textId="77777777" w:rsidR="00036F1F" w:rsidRDefault="00036F1F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  <w:p w14:paraId="415537D6" w14:textId="77777777" w:rsidR="00AA50C9" w:rsidRPr="00491993" w:rsidRDefault="00036F1F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7D4BE108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AA50C9" w:rsidRPr="00491993" w14:paraId="6F471317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5178FCF4" w14:textId="77777777" w:rsidR="00AA50C9" w:rsidRPr="00273BD1" w:rsidRDefault="00AA50C9" w:rsidP="00036F1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298CF582" w14:textId="1C1FF183" w:rsidR="00AA50C9" w:rsidRPr="00491993" w:rsidRDefault="008D49C5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FF7AF2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42</w:t>
            </w:r>
          </w:p>
        </w:tc>
        <w:tc>
          <w:tcPr>
            <w:tcW w:w="2700" w:type="dxa"/>
            <w:gridSpan w:val="4"/>
            <w:vAlign w:val="center"/>
          </w:tcPr>
          <w:p w14:paraId="1FB3400A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084F"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Стратегијско управљачко рачуноводство</w:t>
            </w:r>
          </w:p>
        </w:tc>
        <w:tc>
          <w:tcPr>
            <w:tcW w:w="1890" w:type="dxa"/>
            <w:gridSpan w:val="3"/>
            <w:vAlign w:val="center"/>
          </w:tcPr>
          <w:p w14:paraId="3AAC81DF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084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2" w:type="dxa"/>
            <w:gridSpan w:val="3"/>
            <w:vAlign w:val="center"/>
          </w:tcPr>
          <w:p w14:paraId="06FF115F" w14:textId="77777777" w:rsidR="00AA50C9" w:rsidRPr="004D084F" w:rsidRDefault="006009BB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024A1653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AA50C9" w:rsidRPr="00491993" w14:paraId="40CE12CA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14B44841" w14:textId="77777777" w:rsidR="00AA50C9" w:rsidRPr="00273BD1" w:rsidRDefault="00AA50C9" w:rsidP="00036F1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344A992" w14:textId="3ACC7F17" w:rsidR="00AA50C9" w:rsidRPr="00491993" w:rsidRDefault="008D49C5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FF7AF2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17</w:t>
            </w:r>
          </w:p>
        </w:tc>
        <w:tc>
          <w:tcPr>
            <w:tcW w:w="2700" w:type="dxa"/>
            <w:gridSpan w:val="4"/>
            <w:vAlign w:val="center"/>
          </w:tcPr>
          <w:p w14:paraId="5C2A3C93" w14:textId="77777777" w:rsidR="00AA50C9" w:rsidRPr="00491993" w:rsidRDefault="008D49C5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Менаџмент перформанси</w:t>
            </w:r>
          </w:p>
        </w:tc>
        <w:tc>
          <w:tcPr>
            <w:tcW w:w="1890" w:type="dxa"/>
            <w:gridSpan w:val="3"/>
            <w:vAlign w:val="center"/>
          </w:tcPr>
          <w:p w14:paraId="5B62BAE1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084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2" w:type="dxa"/>
            <w:gridSpan w:val="3"/>
            <w:vAlign w:val="center"/>
          </w:tcPr>
          <w:p w14:paraId="75A81DA8" w14:textId="77777777" w:rsidR="00AA50C9" w:rsidRPr="004D084F" w:rsidRDefault="006009BB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4D86A0A7" w14:textId="77777777" w:rsidR="00AA50C9" w:rsidRPr="00491993" w:rsidRDefault="00AA50C9" w:rsidP="00036F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AA50C9" w:rsidRPr="00491993" w14:paraId="540DDA44" w14:textId="77777777" w:rsidTr="00262285">
        <w:trPr>
          <w:cantSplit/>
          <w:trHeight w:val="340"/>
        </w:trPr>
        <w:tc>
          <w:tcPr>
            <w:tcW w:w="10523" w:type="dxa"/>
            <w:gridSpan w:val="13"/>
            <w:shd w:val="clear" w:color="auto" w:fill="F2F2F2" w:themeFill="background1" w:themeFillShade="F2"/>
            <w:vAlign w:val="center"/>
          </w:tcPr>
          <w:p w14:paraId="3CB3AD58" w14:textId="77777777" w:rsidR="00AA50C9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01111" w:rsidRPr="00491993" w14:paraId="0045AA88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327B3F9E" w14:textId="77777777" w:rsidR="00A01111" w:rsidRPr="00491993" w:rsidRDefault="00A01111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3D444CDE" w14:textId="77777777" w:rsidR="00A01111" w:rsidRPr="008D49C5" w:rsidRDefault="00A01111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Stevanović, T., Petrović-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Ranđelović, M., Filipović, I. (2025). </w:t>
            </w:r>
            <w:r w:rsidRPr="00067494">
              <w:rPr>
                <w:rFonts w:ascii="Times New Roman" w:hAnsi="Times New Roman"/>
                <w:sz w:val="20"/>
                <w:szCs w:val="20"/>
              </w:rPr>
              <w:t>The influence of environmental indicators od the economic value of the company: the example of NIS AD company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</w:t>
            </w:r>
            <w:r w:rsidRPr="00067494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 </w:t>
            </w:r>
            <w:r w:rsidRPr="00067494">
              <w:rPr>
                <w:rFonts w:ascii="Times New Roman" w:hAnsi="Times New Roman"/>
                <w:i/>
                <w:sz w:val="20"/>
                <w:szCs w:val="20"/>
              </w:rPr>
              <w:t>Economic themes</w:t>
            </w:r>
            <w:r w:rsidRPr="00067494">
              <w:rPr>
                <w:rFonts w:ascii="Times New Roman" w:hAnsi="Times New Roman"/>
                <w:sz w:val="20"/>
                <w:szCs w:val="20"/>
              </w:rPr>
              <w:t xml:space="preserve"> 63(2)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2,  </w:t>
            </w:r>
            <w:r w:rsidRPr="00067494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pp. 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133-148, </w:t>
            </w:r>
            <w:r w:rsidRPr="00067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DOI 10.2478/ethemes-2025-0008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M51;</w:t>
            </w:r>
          </w:p>
        </w:tc>
      </w:tr>
      <w:tr w:rsidR="00262285" w:rsidRPr="00491993" w14:paraId="2E91FF96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19FFA0AB" w14:textId="77777777" w:rsidR="00262285" w:rsidRPr="00491993" w:rsidRDefault="00262285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7EC389FF" w14:textId="4FB5ED16" w:rsidR="00262285" w:rsidRPr="008D49C5" w:rsidRDefault="00262285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Antić, Lj., Stevanović, T. &amp; </w:t>
            </w:r>
            <w:r w:rsidRPr="00262285">
              <w:rPr>
                <w:rFonts w:ascii="Times New Roman" w:hAnsi="Times New Roman"/>
                <w:sz w:val="20"/>
                <w:szCs w:val="20"/>
              </w:rPr>
              <w:t>Novićević Čečević, B.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 xml:space="preserve"> (2026).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Računovodstvo finansijskih institucija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Niš: Ekonomski fakultet.</w:t>
            </w:r>
          </w:p>
        </w:tc>
      </w:tr>
      <w:tr w:rsidR="00262285" w:rsidRPr="00491993" w14:paraId="0F58264F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156BFBAF" w14:textId="77777777" w:rsidR="00262285" w:rsidRPr="00491993" w:rsidRDefault="00262285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6AA321E4" w14:textId="270C84C5" w:rsidR="00262285" w:rsidRPr="008D49C5" w:rsidRDefault="00262285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 xml:space="preserve">Novićević, B., Antić, Lj., Stevanović, T. </w:t>
            </w:r>
            <w:r w:rsidRPr="00262285">
              <w:rPr>
                <w:rFonts w:ascii="Times New Roman" w:hAnsi="Times New Roman"/>
                <w:sz w:val="20"/>
                <w:szCs w:val="20"/>
              </w:rPr>
              <w:t>&amp; Novićević Čečević, B.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 xml:space="preserve"> (2026).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Upravljačko računovodstvo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Niš: Ekonomski fakultet.</w:t>
            </w:r>
          </w:p>
        </w:tc>
      </w:tr>
      <w:tr w:rsidR="00262285" w:rsidRPr="00491993" w14:paraId="5DEBBC80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18299709" w14:textId="77777777" w:rsidR="00262285" w:rsidRPr="00491993" w:rsidRDefault="00262285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0E93FA08" w14:textId="682BB94A" w:rsidR="00262285" w:rsidRPr="008D49C5" w:rsidRDefault="00262285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Antić, Lj., Stevanović, T</w:t>
            </w:r>
            <w:r w:rsidRPr="00262285">
              <w:rPr>
                <w:rFonts w:ascii="Times New Roman" w:hAnsi="Times New Roman"/>
                <w:sz w:val="20"/>
                <w:szCs w:val="20"/>
              </w:rPr>
              <w:t>., Novićević Čečević, B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(2019). Koncepti obračuna i upravljanja troškovima u lean poslovnom okruženju. Monografija. NIš: Ekonomski fakultet Niš.</w:t>
            </w:r>
          </w:p>
        </w:tc>
      </w:tr>
      <w:tr w:rsidR="00A01111" w:rsidRPr="00491993" w14:paraId="23C3DB3B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0BABDAA2" w14:textId="77777777" w:rsidR="00A01111" w:rsidRPr="00491993" w:rsidRDefault="00A01111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5AEF274F" w14:textId="77777777" w:rsidR="00A01111" w:rsidRPr="00491993" w:rsidRDefault="00A01111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D49C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Stevanović, T. </w:t>
            </w:r>
            <w:r w:rsidRPr="008D49C5">
              <w:rPr>
                <w:rFonts w:ascii="Times New Roman" w:hAnsi="Times New Roman"/>
                <w:sz w:val="20"/>
                <w:szCs w:val="20"/>
              </w:rPr>
              <w:t>(</w:t>
            </w:r>
            <w:r w:rsidRPr="008D49C5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8D49C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0</w:t>
            </w:r>
            <w:r w:rsidRPr="008D49C5">
              <w:rPr>
                <w:rFonts w:ascii="Times New Roman" w:hAnsi="Times New Roman"/>
                <w:bCs/>
                <w:sz w:val="20"/>
                <w:szCs w:val="20"/>
              </w:rPr>
              <w:t>25).</w:t>
            </w:r>
            <w:r w:rsidRPr="008D49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The Importance of Digital Tr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ansformation for ESG Reporting. In: </w:t>
            </w:r>
            <w:r w:rsidRPr="008D49C5">
              <w:rPr>
                <w:rFonts w:ascii="Times New Roman" w:hAnsi="Times New Roman"/>
                <w:i/>
                <w:sz w:val="20"/>
                <w:szCs w:val="20"/>
              </w:rPr>
              <w:t>Shaping the Future: Embracing Digital Transformation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ICoSReSSE</w:t>
            </w:r>
            <w:r w:rsidRPr="008D49C5">
              <w:rPr>
                <w:rFonts w:ascii="Times New Roman" w:hAnsi="Times New Roman"/>
                <w:sz w:val="20"/>
                <w:szCs w:val="20"/>
              </w:rPr>
              <w:t xml:space="preserve"> Proceedings</w:t>
            </w:r>
            <w:r>
              <w:rPr>
                <w:rFonts w:ascii="Times New Roman" w:hAnsi="Times New Roman"/>
                <w:sz w:val="20"/>
                <w:szCs w:val="20"/>
              </w:rPr>
              <w:t>. Niš: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Faculty of Economics</w:t>
            </w:r>
            <w:r w:rsidRPr="008D49C5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,</w:t>
            </w:r>
            <w:r w:rsidRPr="008D49C5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 University of Niš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24-26 April 2025,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pp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. </w:t>
            </w:r>
            <w:r w:rsidRPr="008D49C5">
              <w:rPr>
                <w:rFonts w:ascii="Times New Roman" w:hAnsi="Times New Roman"/>
                <w:sz w:val="20"/>
                <w:szCs w:val="20"/>
                <w:lang w:val="sr-Latn-CS"/>
              </w:rPr>
              <w:t>84-94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8D49C5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ISBN 978-625-6750-34-0</w:t>
            </w:r>
            <w:r w:rsidRPr="008D49C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M33</w:t>
            </w:r>
            <w:r w:rsidRPr="00261190">
              <w:rPr>
                <w:rFonts w:ascii="Times New Roman" w:hAnsi="Times New Roman"/>
                <w:noProof/>
                <w:lang w:val="sr-Latn-CS"/>
              </w:rPr>
              <w:t>;</w:t>
            </w:r>
          </w:p>
        </w:tc>
      </w:tr>
      <w:tr w:rsidR="00A01111" w:rsidRPr="00491993" w14:paraId="704D22BF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2BBE3350" w14:textId="77777777" w:rsidR="00A01111" w:rsidRPr="00491993" w:rsidRDefault="00A01111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3AC3457A" w14:textId="77777777" w:rsidR="00A01111" w:rsidRPr="00491993" w:rsidRDefault="00A01111" w:rsidP="00A2619C">
            <w:pPr>
              <w:shd w:val="clear" w:color="auto" w:fill="FFFFFF"/>
              <w:ind w:right="24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Petrović-Ranđelović, M.,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Stevanović, T.,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Kostić, Z. (2023). </w:t>
            </w:r>
            <w:r w:rsidRPr="009E2A88">
              <w:rPr>
                <w:rFonts w:ascii="Times New Roman" w:hAnsi="Times New Roman"/>
                <w:bCs/>
                <w:color w:val="111111"/>
                <w:sz w:val="20"/>
                <w:szCs w:val="20"/>
              </w:rPr>
              <w:t>The relationship analysis between environmental performance and economic value of the company</w:t>
            </w:r>
            <w:r>
              <w:rPr>
                <w:rFonts w:ascii="Times New Roman" w:hAnsi="Times New Roman"/>
                <w:noProof/>
                <w:color w:val="111111"/>
                <w:sz w:val="20"/>
                <w:szCs w:val="20"/>
              </w:rPr>
              <w:t xml:space="preserve">. </w:t>
            </w:r>
            <w:r w:rsidRPr="009E2A88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Facta Universitatis, Economics and Organization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, 20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(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2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)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>pp</w:t>
            </w:r>
            <w:r w:rsidRPr="009E2A88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. 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135-149, </w:t>
            </w:r>
            <w:hyperlink r:id="rId5" w:history="1">
              <w:r w:rsidRPr="00787C05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https://doi.org/10.22190/FUEO221123009P</w:t>
              </w:r>
            </w:hyperlink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M51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;</w:t>
            </w:r>
          </w:p>
        </w:tc>
      </w:tr>
      <w:tr w:rsidR="00A01111" w:rsidRPr="00491993" w14:paraId="1C2C86DE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5A3AF9E3" w14:textId="77777777" w:rsidR="00A01111" w:rsidRPr="00491993" w:rsidRDefault="00A01111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23916716" w14:textId="77777777" w:rsidR="00A01111" w:rsidRPr="0064785E" w:rsidRDefault="00A01111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Стев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а</w:t>
            </w: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новић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 xml:space="preserve">, Т.,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Антић, Љ.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Арсенијевић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А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.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 xml:space="preserve">(2022). 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Креирање система мера перформанси према изабраној пословној стратегији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примеру компаније „Тojota“.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785E">
              <w:rPr>
                <w:rFonts w:ascii="Times New Roman" w:hAnsi="Times New Roman"/>
                <w:i/>
                <w:sz w:val="20"/>
                <w:szCs w:val="20"/>
              </w:rPr>
              <w:t>Рачуноводство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 xml:space="preserve">, Година LXV, бр. 1-2, 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</w:rPr>
              <w:t>стр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. 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3</w:t>
            </w: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-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21</w:t>
            </w:r>
            <w:r w:rsidRPr="008D49C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52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A01111" w:rsidRPr="00491993" w14:paraId="591BCCCB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733EBE40" w14:textId="77777777" w:rsidR="00A01111" w:rsidRPr="00491993" w:rsidRDefault="00A01111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491581A7" w14:textId="77777777" w:rsidR="00A01111" w:rsidRPr="0064785E" w:rsidRDefault="00A01111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Стев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а</w:t>
            </w: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новић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, Т</w:t>
            </w:r>
            <w:r w:rsidRPr="0064785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Миленовић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Ј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 (2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02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</w:rPr>
              <w:t>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).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 w:rsidRPr="0064785E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Вредновање нематеријалне имовине према МСФИ 13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 w:rsidRPr="0064785E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Економски изазови, </w:t>
            </w:r>
            <w:r w:rsidRPr="0064785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vol. 11, br. 21, 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str. </w:t>
            </w: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15-26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doi: 10.5937/EkoIzazov2221015S</w:t>
            </w:r>
            <w:r w:rsidRPr="008D49C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52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;</w:t>
            </w:r>
          </w:p>
        </w:tc>
      </w:tr>
      <w:tr w:rsidR="00A01111" w:rsidRPr="00491993" w14:paraId="2ABB6881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1A8C5B85" w14:textId="77777777" w:rsidR="00A01111" w:rsidRPr="00491993" w:rsidRDefault="00A01111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159FB3A4" w14:textId="77777777" w:rsidR="00A01111" w:rsidRPr="0064785E" w:rsidRDefault="00A01111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Rastić, A., Stevanović, T., Antić, Lj. (2021). </w:t>
            </w:r>
            <w:r w:rsidRPr="0064785E">
              <w:rPr>
                <w:rFonts w:ascii="Times New Roman" w:hAnsi="Times New Roman"/>
                <w:color w:val="11111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color w:val="111111"/>
                <w:sz w:val="20"/>
                <w:szCs w:val="20"/>
              </w:rPr>
              <w:t>ntangible assets impact on sustainable growth rate of enterprises in the Republic of Serbia.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 </w:t>
            </w:r>
            <w:r w:rsidRPr="0064785E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Facta Universitatis, Economics and Organization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18,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(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4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)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,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pp.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383-396, </w:t>
            </w:r>
            <w:hyperlink r:id="rId6" w:history="1">
              <w:r w:rsidRPr="00787C05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https://doi.org/10.22190/FUEO210617027R</w:t>
              </w:r>
            </w:hyperlink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M51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;</w:t>
            </w:r>
          </w:p>
        </w:tc>
      </w:tr>
      <w:tr w:rsidR="00A01111" w:rsidRPr="00491993" w14:paraId="0A95499B" w14:textId="77777777" w:rsidTr="00262285">
        <w:trPr>
          <w:cantSplit/>
          <w:trHeight w:val="340"/>
        </w:trPr>
        <w:tc>
          <w:tcPr>
            <w:tcW w:w="630" w:type="dxa"/>
            <w:vAlign w:val="center"/>
          </w:tcPr>
          <w:p w14:paraId="72A4F31A" w14:textId="77777777" w:rsidR="00A01111" w:rsidRPr="00491993" w:rsidRDefault="00A01111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3" w:type="dxa"/>
            <w:gridSpan w:val="12"/>
            <w:vAlign w:val="center"/>
          </w:tcPr>
          <w:p w14:paraId="3D0F2F45" w14:textId="77777777" w:rsidR="00A01111" w:rsidRPr="0064785E" w:rsidRDefault="00A01111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Ivanović-Đukić, M., Stevanović, T., Rađenović, T. (2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019).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„Does digitalization affect the contribution of entrepreneurship to economic growth?“, </w:t>
            </w:r>
            <w:r w:rsidRPr="0064785E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Zbornik radova Ekonomskog fakulteta u Rijeci: časopis za ekonomsku teoriju i praksu/Proceedings of Rijeka Faculty of Economics: Journal of Economics and Business,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Vol. 37, No. 2, pp. 653-679, https://doi.org/</w:t>
            </w:r>
            <w:r w:rsidRPr="0064785E">
              <w:rPr>
                <w:rFonts w:ascii="Times New Roman" w:hAnsi="Times New Roman"/>
                <w:noProof/>
                <w:color w:val="000000"/>
                <w:sz w:val="20"/>
                <w:szCs w:val="20"/>
                <w:lang w:val="sr-Latn-CS"/>
              </w:rPr>
              <w:t>10.18045/zbefri.2019.2.653</w:t>
            </w:r>
            <w:r w:rsidRPr="008D49C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23.</w:t>
            </w:r>
          </w:p>
        </w:tc>
      </w:tr>
      <w:tr w:rsidR="00AA50C9" w:rsidRPr="00491993" w14:paraId="472895B8" w14:textId="77777777" w:rsidTr="00262285">
        <w:trPr>
          <w:cantSplit/>
          <w:trHeight w:val="340"/>
        </w:trPr>
        <w:tc>
          <w:tcPr>
            <w:tcW w:w="10523" w:type="dxa"/>
            <w:gridSpan w:val="13"/>
            <w:shd w:val="clear" w:color="auto" w:fill="F2F2F2" w:themeFill="background1" w:themeFillShade="F2"/>
            <w:vAlign w:val="center"/>
          </w:tcPr>
          <w:p w14:paraId="1C356320" w14:textId="77777777" w:rsidR="00AA50C9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lastRenderedPageBreak/>
              <w:t xml:space="preserve">Збирни подаци научне, односно уметничке и стручне активности наставника </w:t>
            </w:r>
          </w:p>
        </w:tc>
      </w:tr>
      <w:tr w:rsidR="00AA50C9" w:rsidRPr="00491993" w14:paraId="55760FC0" w14:textId="77777777" w:rsidTr="00262285">
        <w:trPr>
          <w:cantSplit/>
          <w:trHeight w:val="340"/>
        </w:trPr>
        <w:tc>
          <w:tcPr>
            <w:tcW w:w="4909" w:type="dxa"/>
            <w:gridSpan w:val="7"/>
            <w:vAlign w:val="center"/>
          </w:tcPr>
          <w:p w14:paraId="7B049E8A" w14:textId="77777777" w:rsidR="00AA50C9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7B430725" w14:textId="77777777" w:rsidR="00AA50C9" w:rsidRPr="009B7FFE" w:rsidRDefault="009B7FF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</w:tr>
      <w:tr w:rsidR="00AA50C9" w:rsidRPr="00491993" w14:paraId="68052C0F" w14:textId="77777777" w:rsidTr="00262285">
        <w:trPr>
          <w:cantSplit/>
          <w:trHeight w:val="340"/>
        </w:trPr>
        <w:tc>
          <w:tcPr>
            <w:tcW w:w="4909" w:type="dxa"/>
            <w:gridSpan w:val="7"/>
            <w:vAlign w:val="center"/>
          </w:tcPr>
          <w:p w14:paraId="2D471596" w14:textId="77777777" w:rsidR="00AA50C9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1B13F75B" w14:textId="77777777" w:rsidR="00AA50C9" w:rsidRPr="009B7FFE" w:rsidRDefault="009B7FF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A50C9" w:rsidRPr="00491993" w14:paraId="0E8F8F53" w14:textId="77777777" w:rsidTr="00262285">
        <w:trPr>
          <w:cantSplit/>
          <w:trHeight w:val="340"/>
        </w:trPr>
        <w:tc>
          <w:tcPr>
            <w:tcW w:w="4909" w:type="dxa"/>
            <w:gridSpan w:val="7"/>
            <w:vAlign w:val="center"/>
          </w:tcPr>
          <w:p w14:paraId="297818A9" w14:textId="77777777" w:rsidR="00AA50C9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3"/>
            <w:vAlign w:val="center"/>
          </w:tcPr>
          <w:p w14:paraId="7F56E3BB" w14:textId="77777777" w:rsidR="00AA50C9" w:rsidRPr="009B7FFE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9B7FFE">
              <w:rPr>
                <w:rFonts w:ascii="Times New Roman" w:hAnsi="Times New Roman"/>
                <w:sz w:val="20"/>
                <w:szCs w:val="20"/>
              </w:rPr>
              <w:t xml:space="preserve">        2</w:t>
            </w:r>
          </w:p>
        </w:tc>
        <w:tc>
          <w:tcPr>
            <w:tcW w:w="3808" w:type="dxa"/>
            <w:gridSpan w:val="3"/>
            <w:vAlign w:val="center"/>
          </w:tcPr>
          <w:p w14:paraId="436B830E" w14:textId="77777777" w:rsidR="00AA50C9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AA50C9" w:rsidRPr="00491993" w14:paraId="7A89A3D3" w14:textId="77777777" w:rsidTr="00262285">
        <w:trPr>
          <w:cantSplit/>
          <w:trHeight w:val="340"/>
        </w:trPr>
        <w:tc>
          <w:tcPr>
            <w:tcW w:w="2383" w:type="dxa"/>
            <w:gridSpan w:val="4"/>
            <w:vAlign w:val="center"/>
          </w:tcPr>
          <w:p w14:paraId="347A1176" w14:textId="77777777" w:rsidR="00AA50C9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140" w:type="dxa"/>
            <w:gridSpan w:val="9"/>
            <w:vAlign w:val="center"/>
          </w:tcPr>
          <w:p w14:paraId="49FC9915" w14:textId="77777777" w:rsidR="00AA50C9" w:rsidRPr="00491993" w:rsidRDefault="00AA50C9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0D5ED6C2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6291"/>
    <w:multiLevelType w:val="hybridMultilevel"/>
    <w:tmpl w:val="46C21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6060166">
    <w:abstractNumId w:val="2"/>
  </w:num>
  <w:num w:numId="2" w16cid:durableId="1408574899">
    <w:abstractNumId w:val="1"/>
  </w:num>
  <w:num w:numId="3" w16cid:durableId="98057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36F1F"/>
    <w:rsid w:val="00067494"/>
    <w:rsid w:val="00076352"/>
    <w:rsid w:val="000C5D8F"/>
    <w:rsid w:val="0010614B"/>
    <w:rsid w:val="0013010D"/>
    <w:rsid w:val="00156CC8"/>
    <w:rsid w:val="001D5C82"/>
    <w:rsid w:val="00262285"/>
    <w:rsid w:val="00273BD1"/>
    <w:rsid w:val="003157EB"/>
    <w:rsid w:val="00344718"/>
    <w:rsid w:val="004105BC"/>
    <w:rsid w:val="006009BB"/>
    <w:rsid w:val="0064785E"/>
    <w:rsid w:val="00796F4A"/>
    <w:rsid w:val="007A4520"/>
    <w:rsid w:val="00880988"/>
    <w:rsid w:val="008D49C5"/>
    <w:rsid w:val="008D5501"/>
    <w:rsid w:val="008E2714"/>
    <w:rsid w:val="00907AFB"/>
    <w:rsid w:val="009906D5"/>
    <w:rsid w:val="009B7FFE"/>
    <w:rsid w:val="009E2A88"/>
    <w:rsid w:val="00A01111"/>
    <w:rsid w:val="00A17238"/>
    <w:rsid w:val="00AA50C9"/>
    <w:rsid w:val="00AF1004"/>
    <w:rsid w:val="00B71877"/>
    <w:rsid w:val="00BC1FA8"/>
    <w:rsid w:val="00D172DB"/>
    <w:rsid w:val="00D8586A"/>
    <w:rsid w:val="00DE2FF6"/>
    <w:rsid w:val="00E601A8"/>
    <w:rsid w:val="00FF7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26C1F"/>
  <w15:docId w15:val="{EF22F4C8-C35C-4EF8-AFCD-A4C6DCB8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7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190/FUEO210617027R" TargetMode="External"/><Relationship Id="rId5" Type="http://schemas.openxmlformats.org/officeDocument/2006/relationships/hyperlink" Target="https://doi.org/10.22190/FUEO221123009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2026-05-28T08:13:00Z</dcterms:created>
  <dcterms:modified xsi:type="dcterms:W3CDTF">2026-08-26T11:04:00Z</dcterms:modified>
</cp:coreProperties>
</file>